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F13" w:rsidRDefault="00B71F13" w:rsidP="00B71F13">
      <w:r>
        <w:rPr>
          <w:rFonts w:cs="Arial" w:hint="cs"/>
          <w:rtl/>
        </w:rPr>
        <w:t>کلیدواژه‌ها</w:t>
      </w:r>
      <w:r>
        <w:rPr>
          <w:rFonts w:cs="Arial"/>
          <w:rtl/>
        </w:rPr>
        <w:t>:</w:t>
      </w:r>
      <w:r>
        <w:tab/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سرمي</w:t>
      </w:r>
      <w:r>
        <w:t xml:space="preserve"> AMH-</w:t>
      </w:r>
      <w:r>
        <w:rPr>
          <w:rFonts w:cs="Arial" w:hint="cs"/>
          <w:rtl/>
        </w:rPr>
        <w:t>نسبت</w:t>
      </w:r>
      <w:r>
        <w:t xml:space="preserve"> LH </w:t>
      </w:r>
      <w:r>
        <w:rPr>
          <w:rFonts w:cs="Arial" w:hint="cs"/>
          <w:rtl/>
        </w:rPr>
        <w:t>به</w:t>
      </w:r>
      <w:r>
        <w:t xml:space="preserve"> FSH-</w:t>
      </w:r>
      <w:r>
        <w:rPr>
          <w:rFonts w:cs="Arial" w:hint="cs"/>
          <w:rtl/>
        </w:rPr>
        <w:t>سندرم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تخمدان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>-</w:t>
      </w:r>
      <w:r>
        <w:rPr>
          <w:rFonts w:cs="Arial" w:hint="cs"/>
          <w:rtl/>
        </w:rPr>
        <w:t>ناباروري</w:t>
      </w:r>
    </w:p>
    <w:p w:rsidR="00A85F74" w:rsidRDefault="00B71F13" w:rsidP="00B71F13">
      <w:r>
        <w:rPr>
          <w:rFonts w:cs="Arial" w:hint="cs"/>
          <w:rtl/>
        </w:rPr>
        <w:t>کلیدواژه‌ها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انگلیسی</w:t>
      </w:r>
      <w:r>
        <w:t>):</w:t>
      </w:r>
      <w:r>
        <w:tab/>
        <w:t>serum A</w:t>
      </w:r>
      <w:bookmarkStart w:id="0" w:name="_GoBack"/>
      <w:bookmarkEnd w:id="0"/>
      <w:r>
        <w:t xml:space="preserve">MH level - LH to FSH ratio-Ovarian </w:t>
      </w:r>
      <w:proofErr w:type="spellStart"/>
      <w:r>
        <w:t>Hyperstimulation</w:t>
      </w:r>
      <w:proofErr w:type="spellEnd"/>
      <w:r>
        <w:t xml:space="preserve"> Syndrome-IVF</w:t>
      </w:r>
    </w:p>
    <w:sectPr w:rsidR="00A85F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F13"/>
    <w:rsid w:val="00A85F74"/>
    <w:rsid w:val="00B7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fa-tahghigh</dc:creator>
  <cp:lastModifiedBy>fa-tahghigh</cp:lastModifiedBy>
  <cp:revision>1</cp:revision>
  <dcterms:created xsi:type="dcterms:W3CDTF">2022-12-26T09:57:00Z</dcterms:created>
  <dcterms:modified xsi:type="dcterms:W3CDTF">2022-12-26T09:58:00Z</dcterms:modified>
</cp:coreProperties>
</file>